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0BF112DE" w:rsidR="00587986" w:rsidRDefault="00BC0515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37C2E02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45">
        <w:t>0</w:t>
      </w:r>
    </w:p>
    <w:p w14:paraId="170216C4" w14:textId="77777777" w:rsidR="00587986" w:rsidRDefault="0076317D" w:rsidP="00587986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45291C1F" w:rsidR="00587986" w:rsidRDefault="00587986" w:rsidP="00587986"/>
    <w:p w14:paraId="55289A3E" w14:textId="498C84E5" w:rsidR="00405D7F" w:rsidRDefault="00405D7F" w:rsidP="00587986"/>
    <w:p w14:paraId="2ED31584" w14:textId="72ED3800" w:rsidR="008B2946" w:rsidRDefault="008B2946" w:rsidP="00587986"/>
    <w:p w14:paraId="118A4A0B" w14:textId="01474D29" w:rsidR="008B2946" w:rsidRDefault="008B2946" w:rsidP="00587986"/>
    <w:p w14:paraId="3D44417F" w14:textId="1DE85222" w:rsidR="00BC0515" w:rsidRPr="00C60737" w:rsidRDefault="00C60737" w:rsidP="00702E2B">
      <w:pPr>
        <w:pStyle w:val="berschrift1"/>
      </w:pPr>
      <w:r w:rsidRPr="00C60737">
        <w:t>Beiblatt zur Mitteilung betreffend</w:t>
      </w:r>
    </w:p>
    <w:p w14:paraId="38222949" w14:textId="58C47CC7" w:rsidR="00C60737" w:rsidRPr="00C60737" w:rsidRDefault="00C60737" w:rsidP="00C60737">
      <w:pPr>
        <w:pStyle w:val="berschrift1"/>
      </w:pPr>
      <w:r w:rsidRPr="00C60737">
        <w:t>den Einbau einer Luftwärmepumpe</w:t>
      </w:r>
    </w:p>
    <w:p w14:paraId="2F629EDA" w14:textId="779804E3" w:rsidR="00181303" w:rsidRDefault="00C60737" w:rsidP="00405D7F">
      <w:pPr>
        <w:pStyle w:val="berschrift1"/>
        <w:rPr>
          <w:b w:val="0"/>
          <w:sz w:val="20"/>
        </w:rPr>
      </w:pPr>
      <w:r w:rsidRPr="00C60737">
        <w:rPr>
          <w:b w:val="0"/>
          <w:sz w:val="20"/>
        </w:rPr>
        <w:t>gemäß § 3a Baupolizeigesetz (BauPolG)</w:t>
      </w:r>
    </w:p>
    <w:p w14:paraId="1E00657D" w14:textId="77777777" w:rsidR="00405D7F" w:rsidRPr="00405D7F" w:rsidRDefault="00405D7F" w:rsidP="00405D7F"/>
    <w:p w14:paraId="590EDAE0" w14:textId="77777777" w:rsidR="00304909" w:rsidRDefault="00304909" w:rsidP="00266AC8">
      <w:pPr>
        <w:spacing w:line="276" w:lineRule="auto"/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6AE9F32A" w:rsidR="00DA379C" w:rsidRPr="00ED7ED8" w:rsidRDefault="00C60737" w:rsidP="005F0B69">
            <w:r>
              <w:t>Einlagezahl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219DC3B1" w:rsidR="00181303" w:rsidRPr="00ED7ED8" w:rsidRDefault="00C60737" w:rsidP="004E61A7">
            <w:pPr>
              <w:rPr>
                <w:rFonts w:cs="Tahoma"/>
              </w:rPr>
            </w:pPr>
            <w:r>
              <w:rPr>
                <w:rFonts w:cs="Tahoma"/>
              </w:rPr>
              <w:t>Grundstück Nr.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3D31A6AB" w:rsidR="00181303" w:rsidRPr="001839DA" w:rsidRDefault="00C60737" w:rsidP="004E61A7">
            <w:pPr>
              <w:rPr>
                <w:rFonts w:cs="Tahoma"/>
              </w:rPr>
            </w:pPr>
            <w:r>
              <w:rPr>
                <w:rFonts w:cs="Tahoma"/>
              </w:rPr>
              <w:t>Katastralgemeinde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</w:tbl>
    <w:p w14:paraId="1D5E6FD9" w14:textId="29EFB9C3" w:rsidR="00420527" w:rsidRDefault="00420527">
      <w:pPr>
        <w:rPr>
          <w:rFonts w:cs="Tahoma"/>
        </w:rPr>
      </w:pPr>
    </w:p>
    <w:p w14:paraId="6CB64760" w14:textId="77777777" w:rsidR="00304909" w:rsidRPr="0025435D" w:rsidRDefault="00304909">
      <w:pPr>
        <w:rPr>
          <w:rFonts w:cs="Tahoma"/>
        </w:rPr>
      </w:pPr>
    </w:p>
    <w:p w14:paraId="4AF59C17" w14:textId="31FE0E7B" w:rsidR="00420527" w:rsidRDefault="00C60737" w:rsidP="00266AC8">
      <w:pPr>
        <w:pStyle w:val="berschrift2"/>
        <w:spacing w:line="276" w:lineRule="auto"/>
      </w:pPr>
      <w:r>
        <w:t>Flächenwidmung lt. Salzburger Raumordnungsgesetz 2009:</w:t>
      </w:r>
    </w:p>
    <w:p w14:paraId="7A7E4FC2" w14:textId="73E74E1A" w:rsidR="00C60737" w:rsidRPr="00C60737" w:rsidRDefault="00C60737" w:rsidP="00C60737">
      <w:r>
        <w:t>(zutreffendes bitte ankreuzen)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1843"/>
        <w:gridCol w:w="1843"/>
        <w:gridCol w:w="1844"/>
      </w:tblGrid>
      <w:tr w:rsidR="00C60737" w:rsidRPr="00ED7ED8" w14:paraId="2D287C30" w14:textId="5EA9A45A" w:rsidTr="00EF70AE">
        <w:trPr>
          <w:trHeight w:val="974"/>
        </w:trPr>
        <w:tc>
          <w:tcPr>
            <w:tcW w:w="2263" w:type="dxa"/>
            <w:vAlign w:val="center"/>
          </w:tcPr>
          <w:p w14:paraId="4B720A67" w14:textId="6C5D867B" w:rsidR="00C60737" w:rsidRPr="00C103F0" w:rsidRDefault="00000000" w:rsidP="007F2743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4693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73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EF70AE">
              <w:rPr>
                <w:rFonts w:cs="Tahoma"/>
                <w:sz w:val="18"/>
                <w:szCs w:val="18"/>
              </w:rPr>
              <w:t xml:space="preserve"> B</w:t>
            </w:r>
            <w:r w:rsidR="00C60737">
              <w:rPr>
                <w:rFonts w:cs="Tahoma"/>
                <w:sz w:val="18"/>
                <w:szCs w:val="18"/>
              </w:rPr>
              <w:t>auland</w:t>
            </w:r>
            <w:r w:rsidR="00C60737">
              <w:rPr>
                <w:rFonts w:cs="Tahoma"/>
                <w:sz w:val="18"/>
                <w:szCs w:val="18"/>
              </w:rPr>
              <w:br/>
              <w:t xml:space="preserve">      Reines Wohngebiet</w:t>
            </w:r>
          </w:p>
        </w:tc>
        <w:tc>
          <w:tcPr>
            <w:tcW w:w="1985" w:type="dxa"/>
            <w:vAlign w:val="center"/>
          </w:tcPr>
          <w:p w14:paraId="7105E868" w14:textId="4BE92380" w:rsidR="00C60737" w:rsidRPr="00915AD8" w:rsidRDefault="00000000" w:rsidP="007F2743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18"/>
                </w:rPr>
                <w:id w:val="2986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737"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 w:rsidR="00C60737">
              <w:rPr>
                <w:rFonts w:cs="Tahoma"/>
                <w:sz w:val="18"/>
                <w:szCs w:val="18"/>
              </w:rPr>
              <w:t xml:space="preserve"> sonstiges Bauland</w:t>
            </w:r>
          </w:p>
        </w:tc>
        <w:tc>
          <w:tcPr>
            <w:tcW w:w="1843" w:type="dxa"/>
            <w:vAlign w:val="center"/>
          </w:tcPr>
          <w:p w14:paraId="0AB1D991" w14:textId="3F9A9500" w:rsidR="00C60737" w:rsidRPr="00915AD8" w:rsidRDefault="00000000" w:rsidP="007F2743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18"/>
                </w:rPr>
                <w:id w:val="-20738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737"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 w:rsidR="00C60737">
              <w:rPr>
                <w:rFonts w:cs="Tahoma"/>
                <w:sz w:val="18"/>
                <w:szCs w:val="18"/>
              </w:rPr>
              <w:t xml:space="preserve"> freistehend</w:t>
            </w:r>
          </w:p>
        </w:tc>
        <w:tc>
          <w:tcPr>
            <w:tcW w:w="1843" w:type="dxa"/>
            <w:vAlign w:val="center"/>
          </w:tcPr>
          <w:p w14:paraId="63F445D9" w14:textId="2BFBA45D" w:rsidR="00C60737" w:rsidRPr="00915AD8" w:rsidRDefault="00000000" w:rsidP="007F2743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18"/>
                </w:rPr>
                <w:id w:val="11984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737"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 w:rsidR="00EF70AE">
              <w:rPr>
                <w:rFonts w:cs="Tahoma"/>
                <w:sz w:val="18"/>
                <w:szCs w:val="18"/>
              </w:rPr>
              <w:t xml:space="preserve"> a</w:t>
            </w:r>
            <w:r w:rsidR="00C60737">
              <w:rPr>
                <w:rFonts w:cs="Tahoma"/>
                <w:sz w:val="18"/>
                <w:szCs w:val="18"/>
              </w:rPr>
              <w:t>m Gebäude</w:t>
            </w:r>
          </w:p>
        </w:tc>
        <w:tc>
          <w:tcPr>
            <w:tcW w:w="1844" w:type="dxa"/>
            <w:vAlign w:val="center"/>
          </w:tcPr>
          <w:p w14:paraId="2D12EEA8" w14:textId="6FCE2076" w:rsidR="00C60737" w:rsidRPr="00915AD8" w:rsidRDefault="00000000" w:rsidP="00C60737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18"/>
                </w:rPr>
                <w:id w:val="-523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737"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 w:rsidR="00EF70AE">
              <w:rPr>
                <w:rFonts w:cs="Tahoma"/>
                <w:sz w:val="18"/>
                <w:szCs w:val="18"/>
              </w:rPr>
              <w:t xml:space="preserve"> i</w:t>
            </w:r>
            <w:r w:rsidR="00C60737" w:rsidRPr="00C60737">
              <w:rPr>
                <w:rFonts w:cs="Tahoma"/>
                <w:sz w:val="18"/>
                <w:szCs w:val="18"/>
              </w:rPr>
              <w:t>m Gebäude</w:t>
            </w:r>
          </w:p>
        </w:tc>
      </w:tr>
    </w:tbl>
    <w:p w14:paraId="1BFBA02C" w14:textId="27DD3067" w:rsidR="00420527" w:rsidRDefault="00420527">
      <w:pPr>
        <w:rPr>
          <w:rFonts w:cs="Tahoma"/>
        </w:rPr>
      </w:pPr>
    </w:p>
    <w:p w14:paraId="6B96A313" w14:textId="77777777" w:rsidR="00304909" w:rsidRDefault="00304909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304909" w:rsidRPr="00DF03FD" w14:paraId="7919D3D5" w14:textId="77777777" w:rsidTr="00515F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7FE3493" w14:textId="75C34BB5" w:rsidR="00304909" w:rsidRPr="00ED7ED8" w:rsidRDefault="00304909" w:rsidP="00515F99">
            <w:r>
              <w:t>Markenname, Typenbezeichnung, Lieferant</w:t>
            </w:r>
          </w:p>
        </w:tc>
        <w:tc>
          <w:tcPr>
            <w:tcW w:w="5528" w:type="dxa"/>
          </w:tcPr>
          <w:p w14:paraId="5130D7E5" w14:textId="77777777" w:rsidR="006B6F57" w:rsidRDefault="006B6F57" w:rsidP="00515F99">
            <w:pPr>
              <w:rPr>
                <w:rFonts w:cs="Tahoma"/>
              </w:rPr>
            </w:pPr>
          </w:p>
          <w:p w14:paraId="6E33F44B" w14:textId="2049FB0D" w:rsidR="00304909" w:rsidRDefault="00304909" w:rsidP="00515F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A2FDC0D" w14:textId="77777777" w:rsidR="00304909" w:rsidRPr="00DF03FD" w:rsidRDefault="00304909" w:rsidP="00515F99">
            <w:pPr>
              <w:rPr>
                <w:rFonts w:cs="Tahoma"/>
              </w:rPr>
            </w:pPr>
          </w:p>
        </w:tc>
      </w:tr>
      <w:tr w:rsidR="00304909" w:rsidRPr="00DF03FD" w14:paraId="7AD7DA39" w14:textId="77777777" w:rsidTr="00515F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EE08EE8" w14:textId="41895ADF" w:rsidR="00304909" w:rsidRPr="00ED7ED8" w:rsidRDefault="00304909" w:rsidP="00515F99">
            <w:pPr>
              <w:rPr>
                <w:rFonts w:cs="Tahoma"/>
              </w:rPr>
            </w:pPr>
            <w:r>
              <w:rPr>
                <w:rFonts w:cs="Tahoma"/>
              </w:rPr>
              <w:t>Heizungsleistung (A7/W35)</w:t>
            </w:r>
          </w:p>
        </w:tc>
        <w:tc>
          <w:tcPr>
            <w:tcW w:w="5528" w:type="dxa"/>
          </w:tcPr>
          <w:p w14:paraId="34867CFB" w14:textId="77777777" w:rsidR="006B6F57" w:rsidRDefault="006B6F57" w:rsidP="00515F99">
            <w:pPr>
              <w:rPr>
                <w:rFonts w:cs="Tahoma"/>
              </w:rPr>
            </w:pPr>
          </w:p>
          <w:p w14:paraId="37D7564A" w14:textId="59D7528B" w:rsidR="00304909" w:rsidRPr="00DF03FD" w:rsidRDefault="00304909" w:rsidP="00515F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B162009" w14:textId="77777777" w:rsidR="00304909" w:rsidRPr="00DF03FD" w:rsidRDefault="00304909" w:rsidP="00515F99">
            <w:pPr>
              <w:rPr>
                <w:rFonts w:cs="Tahoma"/>
              </w:rPr>
            </w:pPr>
          </w:p>
        </w:tc>
      </w:tr>
      <w:tr w:rsidR="00304909" w:rsidRPr="00DF03FD" w14:paraId="35EE4281" w14:textId="77777777" w:rsidTr="00515F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5DBBE8F" w14:textId="5094B905" w:rsidR="00304909" w:rsidRPr="001839DA" w:rsidRDefault="00304909" w:rsidP="00515F99">
            <w:pPr>
              <w:rPr>
                <w:rFonts w:cs="Tahoma"/>
              </w:rPr>
            </w:pPr>
            <w:r>
              <w:rPr>
                <w:rFonts w:cs="Tahoma"/>
              </w:rPr>
              <w:t>Kältemitteltyp, Kältemittelmenge</w:t>
            </w:r>
          </w:p>
        </w:tc>
        <w:tc>
          <w:tcPr>
            <w:tcW w:w="5528" w:type="dxa"/>
          </w:tcPr>
          <w:p w14:paraId="05782B9F" w14:textId="77777777" w:rsidR="006B6F57" w:rsidRDefault="006B6F57" w:rsidP="00515F99">
            <w:pPr>
              <w:rPr>
                <w:rFonts w:cs="Tahoma"/>
              </w:rPr>
            </w:pPr>
          </w:p>
          <w:p w14:paraId="1A2A458C" w14:textId="267584E6" w:rsidR="00304909" w:rsidRPr="00DF03FD" w:rsidRDefault="00304909" w:rsidP="00515F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2BADE47" w14:textId="77777777" w:rsidR="00304909" w:rsidRPr="00DF03FD" w:rsidRDefault="00304909" w:rsidP="00515F99">
            <w:pPr>
              <w:rPr>
                <w:rFonts w:cs="Tahoma"/>
              </w:rPr>
            </w:pPr>
          </w:p>
        </w:tc>
      </w:tr>
    </w:tbl>
    <w:p w14:paraId="3E20038B" w14:textId="6D331A72" w:rsidR="00304909" w:rsidRDefault="00304909">
      <w:pPr>
        <w:rPr>
          <w:rFonts w:cs="Tahoma"/>
        </w:rPr>
      </w:pPr>
    </w:p>
    <w:p w14:paraId="5C8A6A9E" w14:textId="77777777" w:rsidR="00405D7F" w:rsidRDefault="00405D7F">
      <w:pPr>
        <w:rPr>
          <w:rFonts w:cs="Tahoma"/>
        </w:rPr>
      </w:pPr>
    </w:p>
    <w:p w14:paraId="1D8BBA05" w14:textId="79161B32" w:rsidR="00304909" w:rsidRDefault="00304909" w:rsidP="00405D7F">
      <w:pPr>
        <w:jc w:val="both"/>
        <w:rPr>
          <w:rFonts w:cs="Tahoma"/>
        </w:rPr>
      </w:pPr>
      <w:r>
        <w:rPr>
          <w:rFonts w:cs="Tahoma"/>
          <w:b/>
        </w:rPr>
        <w:t xml:space="preserve">Bei Situierung im Gebäude </w:t>
      </w:r>
      <w:r>
        <w:rPr>
          <w:rFonts w:cs="Tahoma"/>
        </w:rPr>
        <w:t xml:space="preserve">ist diese technische Einrichtung in den jeweiligen </w:t>
      </w:r>
      <w:r>
        <w:rPr>
          <w:rFonts w:cs="Tahoma"/>
          <w:b/>
        </w:rPr>
        <w:t xml:space="preserve">Grundrissen der beiliegenden Einreichpläne </w:t>
      </w:r>
      <w:r>
        <w:rPr>
          <w:rFonts w:cs="Tahoma"/>
        </w:rPr>
        <w:t xml:space="preserve">ersichtlich. </w:t>
      </w:r>
      <w:r>
        <w:rPr>
          <w:rFonts w:cs="Tahoma"/>
          <w:b/>
        </w:rPr>
        <w:t xml:space="preserve">Situierung am Gebäude </w:t>
      </w:r>
      <w:r>
        <w:rPr>
          <w:rFonts w:cs="Tahoma"/>
        </w:rPr>
        <w:t xml:space="preserve">bzw. bei </w:t>
      </w:r>
      <w:r>
        <w:rPr>
          <w:rFonts w:cs="Tahoma"/>
          <w:b/>
        </w:rPr>
        <w:t xml:space="preserve">freistehender Aufstellung </w:t>
      </w:r>
      <w:r>
        <w:rPr>
          <w:rFonts w:cs="Tahoma"/>
        </w:rPr>
        <w:t xml:space="preserve">ist die Lage im beiliegenden </w:t>
      </w:r>
      <w:r>
        <w:rPr>
          <w:rFonts w:cs="Tahoma"/>
          <w:b/>
        </w:rPr>
        <w:t xml:space="preserve">Lageplan M 1:500 </w:t>
      </w:r>
      <w:r>
        <w:rPr>
          <w:rFonts w:cs="Tahoma"/>
        </w:rPr>
        <w:t>mitsamt Darstellung der maßgeblichen Abstände und Schallemissionen zu den Nachbargrundgrenzen einzutragen.</w:t>
      </w:r>
    </w:p>
    <w:p w14:paraId="601E39A9" w14:textId="0296E2D6" w:rsidR="00304909" w:rsidRDefault="00304909" w:rsidP="00405D7F">
      <w:pPr>
        <w:jc w:val="both"/>
        <w:rPr>
          <w:rFonts w:cs="Tahoma"/>
        </w:rPr>
      </w:pPr>
    </w:p>
    <w:p w14:paraId="7188E86E" w14:textId="3E492514" w:rsidR="00304909" w:rsidRPr="00405D7F" w:rsidRDefault="00304909" w:rsidP="00405D7F">
      <w:pPr>
        <w:jc w:val="both"/>
        <w:rPr>
          <w:rFonts w:cs="Tahoma"/>
        </w:rPr>
      </w:pPr>
      <w:r>
        <w:rPr>
          <w:rFonts w:cs="Tahoma"/>
        </w:rPr>
        <w:t xml:space="preserve">Es wird bestätigt, dass die Schallemissionen einen Grenzwert von </w:t>
      </w:r>
      <w:r>
        <w:rPr>
          <w:rFonts w:cs="Tahoma"/>
          <w:b/>
        </w:rPr>
        <w:t xml:space="preserve">40 dB(A) bei Tag </w:t>
      </w:r>
      <w:r w:rsidRPr="00304909">
        <w:rPr>
          <w:rFonts w:cs="Tahoma"/>
        </w:rPr>
        <w:t>und</w:t>
      </w:r>
      <w:r>
        <w:rPr>
          <w:rFonts w:cs="Tahoma"/>
          <w:b/>
        </w:rPr>
        <w:t xml:space="preserve"> 33 dB(A) bei Nacht </w:t>
      </w:r>
      <w:r w:rsidRPr="00304909">
        <w:rPr>
          <w:rFonts w:cs="Tahoma"/>
        </w:rPr>
        <w:t>an der nachbarlichen Grundstücksgrenze</w:t>
      </w:r>
      <w:r>
        <w:rPr>
          <w:rFonts w:cs="Tahoma"/>
        </w:rPr>
        <w:t xml:space="preserve"> nicht überschreiten</w:t>
      </w:r>
      <w:r w:rsidR="00405D7F">
        <w:rPr>
          <w:rFonts w:cs="Tahoma"/>
        </w:rPr>
        <w:t xml:space="preserve">. Bei Standorten, die im Flächenwidmungsplan als </w:t>
      </w:r>
      <w:r w:rsidR="00405D7F">
        <w:rPr>
          <w:rFonts w:cs="Tahoma"/>
          <w:b/>
        </w:rPr>
        <w:t xml:space="preserve">Reine Wohngebiete </w:t>
      </w:r>
      <w:r w:rsidR="00405D7F">
        <w:rPr>
          <w:rFonts w:cs="Tahoma"/>
        </w:rPr>
        <w:t xml:space="preserve">ausgewiesen sind, reduziert sich der Nacht-Grenzwert auf </w:t>
      </w:r>
      <w:r w:rsidR="00405D7F">
        <w:rPr>
          <w:rFonts w:cs="Tahoma"/>
          <w:b/>
        </w:rPr>
        <w:t>30 dB(A).</w:t>
      </w:r>
    </w:p>
    <w:p w14:paraId="17203427" w14:textId="497D855F" w:rsidR="00405D7F" w:rsidRPr="00405D7F" w:rsidRDefault="00405D7F" w:rsidP="00405D7F">
      <w:pPr>
        <w:jc w:val="both"/>
        <w:rPr>
          <w:rFonts w:cs="Tahoma"/>
        </w:rPr>
      </w:pPr>
    </w:p>
    <w:p w14:paraId="6F72791B" w14:textId="35ED88B6" w:rsidR="00405D7F" w:rsidRPr="00405D7F" w:rsidRDefault="00405D7F" w:rsidP="00405D7F">
      <w:pPr>
        <w:jc w:val="both"/>
        <w:rPr>
          <w:rFonts w:cs="Tahoma"/>
        </w:rPr>
      </w:pPr>
      <w:r>
        <w:rPr>
          <w:rFonts w:cs="Tahoma"/>
        </w:rPr>
        <w:t>Weiteres wird bestätigt, dass hinsichtlich des Betriebes der Anlage die Kälteanlagenverordnung (BGBl. Nr. 305/1969 idgF.) eingehalten wird.</w:t>
      </w:r>
    </w:p>
    <w:p w14:paraId="0FB4D8AE" w14:textId="27E93DA4" w:rsidR="00304909" w:rsidRDefault="00304909">
      <w:pPr>
        <w:rPr>
          <w:rFonts w:cs="Tahoma"/>
        </w:rPr>
      </w:pPr>
    </w:p>
    <w:p w14:paraId="39EE796C" w14:textId="77777777" w:rsidR="00304909" w:rsidRPr="0076317D" w:rsidRDefault="00304909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3E8D0BD0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73E30A0A" w14:textId="06B2957E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F50FB69" w14:textId="440AF843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4032C363" w:rsidR="00806096" w:rsidRDefault="00EA1498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Stempel und </w:t>
            </w:r>
            <w:r w:rsidR="00806096">
              <w:rPr>
                <w:rFonts w:cs="Tahoma"/>
              </w:rPr>
              <w:t>Unterschrift de</w:t>
            </w:r>
            <w:r>
              <w:rPr>
                <w:rFonts w:cs="Tahoma"/>
              </w:rPr>
              <w:t>s</w:t>
            </w:r>
            <w:r w:rsidR="003F3543">
              <w:rPr>
                <w:rFonts w:cs="Tahoma"/>
              </w:rPr>
              <w:t>/</w:t>
            </w:r>
            <w:proofErr w:type="gramStart"/>
            <w:r w:rsidR="003F3543">
              <w:rPr>
                <w:rFonts w:cs="Tahoma"/>
              </w:rPr>
              <w:t>der</w:t>
            </w:r>
            <w:r>
              <w:rPr>
                <w:rFonts w:cs="Tahoma"/>
              </w:rPr>
              <w:t xml:space="preserve"> Verfassers</w:t>
            </w:r>
            <w:proofErr w:type="gramEnd"/>
            <w:r w:rsidR="003F3543">
              <w:rPr>
                <w:rFonts w:cs="Tahoma"/>
              </w:rPr>
              <w:t>/in</w:t>
            </w:r>
            <w:r w:rsidR="008B2946">
              <w:rPr>
                <w:rFonts w:cs="Tahoma"/>
              </w:rPr>
              <w:t xml:space="preserve"> der Unterlagen</w:t>
            </w:r>
          </w:p>
        </w:tc>
        <w:tc>
          <w:tcPr>
            <w:tcW w:w="5530" w:type="dxa"/>
          </w:tcPr>
          <w:p w14:paraId="6452AD72" w14:textId="358E1557" w:rsidR="00806096" w:rsidRDefault="00806096" w:rsidP="00CB725F">
            <w:pPr>
              <w:rPr>
                <w:rFonts w:cs="Tahoma"/>
              </w:rPr>
            </w:pPr>
          </w:p>
          <w:p w14:paraId="26D57C81" w14:textId="77777777" w:rsidR="00EA1498" w:rsidRDefault="00EA1498" w:rsidP="00CB725F">
            <w:pPr>
              <w:rPr>
                <w:rFonts w:cs="Tahoma"/>
              </w:rPr>
            </w:pPr>
          </w:p>
          <w:p w14:paraId="496C27C4" w14:textId="0C1DC816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208533" w14:textId="383FBA6A" w:rsidR="00DB19C3" w:rsidRDefault="00DB19C3" w:rsidP="00CB725F">
            <w:pPr>
              <w:rPr>
                <w:rFonts w:cs="Tahoma"/>
              </w:rPr>
            </w:pPr>
          </w:p>
          <w:p w14:paraId="7FDF535D" w14:textId="77777777" w:rsidR="00EA1498" w:rsidRDefault="00EA1498" w:rsidP="00CB725F">
            <w:pPr>
              <w:rPr>
                <w:rFonts w:cs="Tahoma"/>
              </w:rPr>
            </w:pPr>
          </w:p>
          <w:p w14:paraId="7B52BA63" w14:textId="553E67CA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44A47145" w14:textId="51F2DDC8" w:rsidR="00DA379C" w:rsidRPr="00405D7F" w:rsidRDefault="00DA379C" w:rsidP="00405D7F">
      <w:pPr>
        <w:rPr>
          <w:rFonts w:cs="Tahoma"/>
        </w:rPr>
      </w:pPr>
    </w:p>
    <w:sectPr w:rsidR="00DA379C" w:rsidRPr="00405D7F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CCA3" w14:textId="77777777" w:rsidR="000744DC" w:rsidRDefault="000744DC" w:rsidP="006306BE">
      <w:r>
        <w:separator/>
      </w:r>
    </w:p>
  </w:endnote>
  <w:endnote w:type="continuationSeparator" w:id="0">
    <w:p w14:paraId="7B2F780C" w14:textId="77777777" w:rsidR="000744DC" w:rsidRDefault="000744DC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201792A3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403926" w:rsidRPr="00403926">
      <w:rPr>
        <w:rFonts w:cs="Tahoma"/>
        <w:sz w:val="18"/>
        <w:szCs w:val="18"/>
        <w:lang w:val="de-DE"/>
      </w:rPr>
      <w:t>12098</w:t>
    </w:r>
    <w:r w:rsidRPr="00F41B57">
      <w:rPr>
        <w:rFonts w:cs="Tahoma"/>
        <w:sz w:val="18"/>
        <w:szCs w:val="18"/>
        <w:lang w:val="de-DE"/>
      </w:rPr>
      <w:t>/</w:t>
    </w:r>
    <w:r w:rsidR="00403926">
      <w:rPr>
        <w:rFonts w:cs="Tahoma"/>
        <w:sz w:val="18"/>
        <w:szCs w:val="18"/>
        <w:lang w:val="de-DE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F49C" w14:textId="77777777" w:rsidR="000744DC" w:rsidRDefault="000744DC" w:rsidP="006306BE">
      <w:r>
        <w:separator/>
      </w:r>
    </w:p>
  </w:footnote>
  <w:footnote w:type="continuationSeparator" w:id="0">
    <w:p w14:paraId="147CBDF0" w14:textId="77777777" w:rsidR="000744DC" w:rsidRDefault="000744DC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2201803">
    <w:abstractNumId w:val="1"/>
  </w:num>
  <w:num w:numId="2" w16cid:durableId="154516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1/usi8RDlFeXuH7b9c8+pX3ilU7wWq6bKa4Rxh1yvHaIt+s+dUUaxme9XKIx08j/02ezwAsuRXdosovB7Q0w==" w:salt="pooNWMMgtPA2davdL70p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12466"/>
    <w:rsid w:val="00027D07"/>
    <w:rsid w:val="000744DC"/>
    <w:rsid w:val="00085421"/>
    <w:rsid w:val="000A76CB"/>
    <w:rsid w:val="00105E13"/>
    <w:rsid w:val="00133F2B"/>
    <w:rsid w:val="00137369"/>
    <w:rsid w:val="00181303"/>
    <w:rsid w:val="00186A8D"/>
    <w:rsid w:val="001A540A"/>
    <w:rsid w:val="001D46D3"/>
    <w:rsid w:val="0022560E"/>
    <w:rsid w:val="0025435D"/>
    <w:rsid w:val="00266AC8"/>
    <w:rsid w:val="00267A83"/>
    <w:rsid w:val="002A0EBC"/>
    <w:rsid w:val="00300A20"/>
    <w:rsid w:val="00304909"/>
    <w:rsid w:val="00310412"/>
    <w:rsid w:val="00331C8E"/>
    <w:rsid w:val="00336563"/>
    <w:rsid w:val="00360313"/>
    <w:rsid w:val="003625B5"/>
    <w:rsid w:val="003C4376"/>
    <w:rsid w:val="003C69B3"/>
    <w:rsid w:val="003D79EE"/>
    <w:rsid w:val="003F3543"/>
    <w:rsid w:val="003F6C00"/>
    <w:rsid w:val="00403926"/>
    <w:rsid w:val="00405D7F"/>
    <w:rsid w:val="00407704"/>
    <w:rsid w:val="00413B97"/>
    <w:rsid w:val="00420527"/>
    <w:rsid w:val="00435B85"/>
    <w:rsid w:val="0045414E"/>
    <w:rsid w:val="00472C84"/>
    <w:rsid w:val="004760F3"/>
    <w:rsid w:val="004B585D"/>
    <w:rsid w:val="004D685A"/>
    <w:rsid w:val="004E5380"/>
    <w:rsid w:val="004E61A7"/>
    <w:rsid w:val="004F4A32"/>
    <w:rsid w:val="0055426B"/>
    <w:rsid w:val="00565C08"/>
    <w:rsid w:val="00587986"/>
    <w:rsid w:val="005C0F17"/>
    <w:rsid w:val="005F0B69"/>
    <w:rsid w:val="006306BE"/>
    <w:rsid w:val="00695A55"/>
    <w:rsid w:val="006A00E9"/>
    <w:rsid w:val="006A3C30"/>
    <w:rsid w:val="006B1875"/>
    <w:rsid w:val="006B3953"/>
    <w:rsid w:val="006B6F57"/>
    <w:rsid w:val="006D29F2"/>
    <w:rsid w:val="006D67C4"/>
    <w:rsid w:val="00702E2B"/>
    <w:rsid w:val="007078FD"/>
    <w:rsid w:val="00716EF9"/>
    <w:rsid w:val="007246F2"/>
    <w:rsid w:val="007338B6"/>
    <w:rsid w:val="007623F5"/>
    <w:rsid w:val="00762F01"/>
    <w:rsid w:val="0076317D"/>
    <w:rsid w:val="007A0CA8"/>
    <w:rsid w:val="007F2743"/>
    <w:rsid w:val="00806096"/>
    <w:rsid w:val="00866750"/>
    <w:rsid w:val="008B2946"/>
    <w:rsid w:val="008C2CF7"/>
    <w:rsid w:val="008F5826"/>
    <w:rsid w:val="008F78A3"/>
    <w:rsid w:val="00905105"/>
    <w:rsid w:val="00915AD8"/>
    <w:rsid w:val="00937DEC"/>
    <w:rsid w:val="009B0313"/>
    <w:rsid w:val="009E37BB"/>
    <w:rsid w:val="00A132F5"/>
    <w:rsid w:val="00A17D40"/>
    <w:rsid w:val="00A31FF8"/>
    <w:rsid w:val="00A4012E"/>
    <w:rsid w:val="00A648DF"/>
    <w:rsid w:val="00AA44C6"/>
    <w:rsid w:val="00AB5CF4"/>
    <w:rsid w:val="00AE277B"/>
    <w:rsid w:val="00B20385"/>
    <w:rsid w:val="00B36D8E"/>
    <w:rsid w:val="00B37BB8"/>
    <w:rsid w:val="00B55F4A"/>
    <w:rsid w:val="00B61B45"/>
    <w:rsid w:val="00B631C6"/>
    <w:rsid w:val="00B63D41"/>
    <w:rsid w:val="00B80F1D"/>
    <w:rsid w:val="00B875EA"/>
    <w:rsid w:val="00B90CAF"/>
    <w:rsid w:val="00BC0515"/>
    <w:rsid w:val="00C103F0"/>
    <w:rsid w:val="00C14B38"/>
    <w:rsid w:val="00C253AF"/>
    <w:rsid w:val="00C502F3"/>
    <w:rsid w:val="00C60737"/>
    <w:rsid w:val="00C67B4C"/>
    <w:rsid w:val="00C82A3F"/>
    <w:rsid w:val="00C913D7"/>
    <w:rsid w:val="00CD1060"/>
    <w:rsid w:val="00DA379C"/>
    <w:rsid w:val="00DB19C3"/>
    <w:rsid w:val="00DD224D"/>
    <w:rsid w:val="00DD23A9"/>
    <w:rsid w:val="00DE66A2"/>
    <w:rsid w:val="00DF03FD"/>
    <w:rsid w:val="00E01643"/>
    <w:rsid w:val="00E37AF4"/>
    <w:rsid w:val="00EA1498"/>
    <w:rsid w:val="00EA64B9"/>
    <w:rsid w:val="00ED7ED8"/>
    <w:rsid w:val="00EF70AE"/>
    <w:rsid w:val="00F41B57"/>
    <w:rsid w:val="00F4302D"/>
    <w:rsid w:val="00F45B4C"/>
    <w:rsid w:val="00F46490"/>
    <w:rsid w:val="00F6430E"/>
    <w:rsid w:val="00F864FF"/>
    <w:rsid w:val="00FA707E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90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FB4DB-D0B6-4821-B218-77C1C4A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2021-12-01T10:34:00Z</cp:lastPrinted>
  <dcterms:created xsi:type="dcterms:W3CDTF">2022-09-27T13:02:00Z</dcterms:created>
  <dcterms:modified xsi:type="dcterms:W3CDTF">2022-09-27T13:02:00Z</dcterms:modified>
</cp:coreProperties>
</file>